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942" w:rsidRDefault="00922942" w:rsidP="00922942">
      <w:pPr>
        <w:ind w:left="180" w:right="4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Годишен тест</w:t>
      </w:r>
    </w:p>
    <w:p w:rsidR="00922942" w:rsidRDefault="00922942" w:rsidP="00922942">
      <w:pPr>
        <w:ind w:left="180" w:right="49"/>
        <w:jc w:val="center"/>
        <w:rPr>
          <w:b/>
          <w:sz w:val="28"/>
          <w:szCs w:val="28"/>
        </w:rPr>
      </w:pPr>
    </w:p>
    <w:p w:rsidR="00922942" w:rsidRPr="00AB2F07" w:rsidRDefault="00922942" w:rsidP="00922942">
      <w:pPr>
        <w:ind w:left="180" w:right="49"/>
        <w:jc w:val="center"/>
        <w:rPr>
          <w:b/>
          <w:sz w:val="28"/>
          <w:szCs w:val="28"/>
        </w:rPr>
      </w:pPr>
      <w:r w:rsidRPr="00AB2F07">
        <w:rPr>
          <w:b/>
          <w:sz w:val="28"/>
          <w:szCs w:val="28"/>
        </w:rPr>
        <w:t xml:space="preserve">Име на ученика: </w:t>
      </w:r>
      <w:r w:rsidRPr="00AB2F07">
        <w:rPr>
          <w:b/>
          <w:sz w:val="28"/>
          <w:szCs w:val="2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B2F07">
        <w:rPr>
          <w:b/>
          <w:sz w:val="28"/>
          <w:szCs w:val="28"/>
        </w:rPr>
        <w:instrText xml:space="preserve"> FORMTEXT </w:instrText>
      </w:r>
      <w:r w:rsidRPr="00AB2F07">
        <w:rPr>
          <w:b/>
          <w:sz w:val="28"/>
          <w:szCs w:val="28"/>
        </w:rPr>
      </w:r>
      <w:r w:rsidRPr="00AB2F07">
        <w:rPr>
          <w:b/>
          <w:sz w:val="28"/>
          <w:szCs w:val="28"/>
        </w:rPr>
        <w:fldChar w:fldCharType="separate"/>
      </w:r>
      <w:r w:rsidRPr="00AB2F07">
        <w:rPr>
          <w:b/>
          <w:noProof/>
          <w:sz w:val="28"/>
          <w:szCs w:val="28"/>
        </w:rPr>
        <w:t> </w:t>
      </w:r>
      <w:r w:rsidRPr="00AB2F07">
        <w:rPr>
          <w:b/>
          <w:noProof/>
          <w:sz w:val="28"/>
          <w:szCs w:val="28"/>
        </w:rPr>
        <w:t> </w:t>
      </w:r>
      <w:r w:rsidRPr="00AB2F07">
        <w:rPr>
          <w:b/>
          <w:noProof/>
          <w:sz w:val="28"/>
          <w:szCs w:val="28"/>
        </w:rPr>
        <w:t> </w:t>
      </w:r>
      <w:r w:rsidRPr="00AB2F07">
        <w:rPr>
          <w:b/>
          <w:noProof/>
          <w:sz w:val="28"/>
          <w:szCs w:val="28"/>
        </w:rPr>
        <w:t> </w:t>
      </w:r>
      <w:r w:rsidRPr="00AB2F07">
        <w:rPr>
          <w:b/>
          <w:noProof/>
          <w:sz w:val="28"/>
          <w:szCs w:val="28"/>
        </w:rPr>
        <w:t> </w:t>
      </w:r>
      <w:r w:rsidRPr="00AB2F07">
        <w:rPr>
          <w:b/>
          <w:sz w:val="28"/>
          <w:szCs w:val="28"/>
        </w:rPr>
        <w:fldChar w:fldCharType="end"/>
      </w:r>
    </w:p>
    <w:p w:rsidR="00922942" w:rsidRPr="00AB2F07" w:rsidRDefault="00922942" w:rsidP="00922942">
      <w:pPr>
        <w:ind w:left="180" w:right="49"/>
        <w:jc w:val="both"/>
        <w:rPr>
          <w:b/>
          <w:sz w:val="28"/>
          <w:szCs w:val="28"/>
        </w:rPr>
      </w:pPr>
    </w:p>
    <w:p w:rsidR="00922942" w:rsidRDefault="00922942" w:rsidP="00922942">
      <w:pPr>
        <w:spacing w:line="360" w:lineRule="auto"/>
        <w:ind w:right="-103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Кой от историческите паметници НЕ сме наследили от траките</w:t>
      </w:r>
      <w:r w:rsidRPr="009642D7">
        <w:rPr>
          <w:b/>
          <w:sz w:val="28"/>
          <w:szCs w:val="28"/>
        </w:rPr>
        <w:t>:</w:t>
      </w:r>
    </w:p>
    <w:p w:rsidR="00922942" w:rsidRDefault="00742317" w:rsidP="00922942">
      <w:pPr>
        <w:spacing w:line="360" w:lineRule="auto"/>
        <w:ind w:right="-109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1714500" cy="1181100"/>
            <wp:effectExtent l="19050" t="0" r="0" b="0"/>
            <wp:docPr id="2" name="Picture 2" descr="ludogori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udogorie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22942">
        <w:rPr>
          <w:b/>
          <w:sz w:val="28"/>
          <w:szCs w:val="28"/>
        </w:rPr>
        <w:t xml:space="preserve">     </w:t>
      </w:r>
      <w:r>
        <w:rPr>
          <w:b/>
          <w:noProof/>
          <w:sz w:val="28"/>
          <w:szCs w:val="28"/>
        </w:rPr>
        <w:drawing>
          <wp:inline distT="0" distB="0" distL="0" distR="0">
            <wp:extent cx="1714500" cy="1190625"/>
            <wp:effectExtent l="19050" t="0" r="0" b="0"/>
            <wp:docPr id="3" name="Picture 3" descr="konqry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onqryt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22942">
        <w:rPr>
          <w:b/>
          <w:sz w:val="28"/>
          <w:szCs w:val="28"/>
        </w:rPr>
        <w:t xml:space="preserve">     </w:t>
      </w: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1695450" cy="1209675"/>
            <wp:effectExtent l="19050" t="0" r="0" b="0"/>
            <wp:docPr id="4" name="Picture 4" descr="P006603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006603b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20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22942">
        <w:rPr>
          <w:b/>
          <w:sz w:val="28"/>
          <w:szCs w:val="28"/>
        </w:rPr>
        <w:t xml:space="preserve">     </w:t>
      </w:r>
    </w:p>
    <w:p w:rsidR="00922942" w:rsidRPr="004D00D3" w:rsidRDefault="00922942" w:rsidP="00922942">
      <w:pPr>
        <w:spacing w:line="360" w:lineRule="auto"/>
        <w:ind w:right="-1031"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fldChar w:fldCharType="begin">
          <w:ffData>
            <w:name w:val="Отметни1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b/>
          <w:sz w:val="28"/>
          <w:szCs w:val="28"/>
        </w:rPr>
        <w:instrText xml:space="preserve"> FORMCHECKBOX </w:instrText>
      </w:r>
      <w:r w:rsidR="004528E5" w:rsidRPr="003F2DBA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fldChar w:fldCharType="begin">
          <w:ffData>
            <w:name w:val="Отметни1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sz w:val="28"/>
          <w:szCs w:val="28"/>
        </w:rPr>
        <w:instrText xml:space="preserve"> FORMCHECKBOX </w:instrText>
      </w:r>
      <w:r w:rsidRPr="00E4617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fldChar w:fldCharType="begin">
          <w:ffData>
            <w:name w:val="Отметни1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sz w:val="28"/>
          <w:szCs w:val="28"/>
        </w:rPr>
        <w:instrText xml:space="preserve"> FORMCHECKBOX </w:instrText>
      </w:r>
      <w:r w:rsidRPr="00E4617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r>
        <w:rPr>
          <w:b/>
          <w:sz w:val="28"/>
          <w:szCs w:val="28"/>
        </w:rPr>
        <w:t xml:space="preserve"> </w:t>
      </w:r>
    </w:p>
    <w:p w:rsidR="00922942" w:rsidRDefault="00922942" w:rsidP="00922942">
      <w:pPr>
        <w:spacing w:line="360" w:lineRule="auto"/>
        <w:ind w:right="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Съюзените българи и славяни създали обща държава през:</w:t>
      </w:r>
    </w:p>
    <w:p w:rsidR="00922942" w:rsidRPr="00113BE1" w:rsidRDefault="00922942" w:rsidP="00922942">
      <w:pPr>
        <w:spacing w:line="360" w:lineRule="auto"/>
        <w:ind w:right="71"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Отметни1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255F51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VII</w:t>
      </w:r>
      <w:r>
        <w:rPr>
          <w:sz w:val="28"/>
          <w:szCs w:val="28"/>
        </w:rPr>
        <w:t xml:space="preserve"> век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1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255F51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VIII</w:t>
      </w:r>
      <w:r w:rsidRPr="009642D7">
        <w:rPr>
          <w:sz w:val="28"/>
          <w:szCs w:val="28"/>
        </w:rPr>
        <w:t xml:space="preserve"> </w:t>
      </w:r>
      <w:r>
        <w:rPr>
          <w:sz w:val="28"/>
          <w:szCs w:val="28"/>
        </w:rPr>
        <w:t>век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255F51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IX</w:t>
      </w:r>
      <w:r w:rsidRPr="009642D7">
        <w:rPr>
          <w:sz w:val="28"/>
          <w:szCs w:val="28"/>
        </w:rPr>
        <w:t xml:space="preserve"> </w:t>
      </w:r>
      <w:r>
        <w:rPr>
          <w:sz w:val="28"/>
          <w:szCs w:val="28"/>
        </w:rPr>
        <w:t>век</w:t>
      </w:r>
    </w:p>
    <w:p w:rsidR="00922942" w:rsidRDefault="00922942" w:rsidP="00922942">
      <w:pPr>
        <w:spacing w:line="360" w:lineRule="auto"/>
        <w:ind w:right="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  <w:r>
        <w:rPr>
          <w:sz w:val="28"/>
          <w:szCs w:val="28"/>
        </w:rPr>
        <w:t xml:space="preserve"> Х</w:t>
      </w:r>
      <w:r>
        <w:rPr>
          <w:b/>
          <w:sz w:val="28"/>
          <w:szCs w:val="28"/>
        </w:rPr>
        <w:t>ристиянството като обща религия в България приел:</w:t>
      </w:r>
    </w:p>
    <w:p w:rsidR="00922942" w:rsidRDefault="00922942" w:rsidP="00922942">
      <w:pPr>
        <w:spacing w:line="360" w:lineRule="auto"/>
        <w:ind w:right="71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sz w:val="28"/>
          <w:szCs w:val="28"/>
        </w:rPr>
        <w:instrText xml:space="preserve"> FORMCHECKBOX </w:instrText>
      </w:r>
      <w:r w:rsidRPr="004867B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r>
        <w:rPr>
          <w:sz w:val="28"/>
          <w:szCs w:val="28"/>
        </w:rPr>
        <w:t xml:space="preserve"> цар Симеон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sz w:val="28"/>
          <w:szCs w:val="28"/>
        </w:rPr>
        <w:instrText xml:space="preserve"> FORMCHECKBOX </w:instrText>
      </w:r>
      <w:r w:rsidRPr="004867B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r>
        <w:rPr>
          <w:sz w:val="28"/>
          <w:szCs w:val="28"/>
        </w:rPr>
        <w:t xml:space="preserve"> хан Омуртаг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sz w:val="28"/>
          <w:szCs w:val="28"/>
        </w:rPr>
        <w:instrText xml:space="preserve"> FORMCHECKBOX </w:instrText>
      </w:r>
      <w:r w:rsidRPr="004867B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r>
        <w:rPr>
          <w:sz w:val="28"/>
          <w:szCs w:val="28"/>
        </w:rPr>
        <w:t xml:space="preserve"> княз Борис І</w:t>
      </w:r>
    </w:p>
    <w:p w:rsidR="00922942" w:rsidRDefault="00922942" w:rsidP="00922942">
      <w:pPr>
        <w:spacing w:line="360" w:lineRule="auto"/>
        <w:ind w:right="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82797D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Отбележи върху линията на времето точното място на битката при река Ахелой :</w:t>
      </w:r>
    </w:p>
    <w:p w:rsidR="00922942" w:rsidRDefault="00922942" w:rsidP="00922942">
      <w:pPr>
        <w:spacing w:line="360" w:lineRule="auto"/>
        <w:ind w:right="71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2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="004528E5" w:rsidRPr="00673317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673317">
        <w:rPr>
          <w:sz w:val="28"/>
          <w:szCs w:val="28"/>
        </w:rPr>
        <w:t xml:space="preserve">   </w:t>
      </w:r>
      <w:r>
        <w:rPr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="004528E5" w:rsidRPr="00673317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</w:t>
      </w:r>
    </w:p>
    <w:p w:rsidR="00922942" w:rsidRPr="00026795" w:rsidRDefault="00922942" w:rsidP="00922942">
      <w:pPr>
        <w:spacing w:line="360" w:lineRule="auto"/>
        <w:ind w:right="71"/>
        <w:jc w:val="both"/>
        <w:rPr>
          <w:sz w:val="28"/>
          <w:szCs w:val="28"/>
          <w:lang w:val="en-US"/>
        </w:rPr>
      </w:pPr>
      <w:r>
        <w:rPr>
          <w:b/>
          <w:noProof/>
          <w:sz w:val="28"/>
          <w:szCs w:val="28"/>
        </w:rPr>
      </w:r>
      <w:r w:rsidRPr="002A0DEC">
        <w:rPr>
          <w:sz w:val="28"/>
          <w:szCs w:val="28"/>
          <w:lang w:val="en-US"/>
        </w:rPr>
        <w:pict>
          <v:group id="_x0000_s1026" editas="canvas" style="width:414pt;height:28.4pt;mso-position-horizontal-relative:char;mso-position-vertical-relative:line" coordorigin="2279,3506" coordsize="6900,47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2279;top:3506;width:6900;height:470" o:preferrelative="f">
              <v:fill o:detectmouseclick="t"/>
              <v:path o:extrusionok="t" o:connecttype="none"/>
              <o:lock v:ext="edit" text="t"/>
            </v:shape>
            <v:rect id="_x0000_s1028" style="position:absolute;left:2393;top:3506;width:2206;height:470;v-text-anchor:middle" fillcolor="#f9f" strokeweight="2.25pt">
              <v:fill color2="fill darken(118)" rotate="t" method="linear sigma" focus="-50%" type="gradient"/>
              <v:textbox>
                <w:txbxContent>
                  <w:p w:rsidR="00922942" w:rsidRDefault="00922942" w:rsidP="00922942">
                    <w:pPr>
                      <w:autoSpaceDE w:val="0"/>
                      <w:autoSpaceDN w:val="0"/>
                      <w:adjustRightInd w:val="0"/>
                      <w:jc w:val="center"/>
                      <w:rPr>
                        <w:rFonts w:ascii="Arial" w:hAnsi="Arial" w:cs="Arial"/>
                        <w:b/>
                        <w:bCs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0000"/>
                        <w:sz w:val="36"/>
                        <w:szCs w:val="36"/>
                        <w:lang w:val="en-US"/>
                      </w:rPr>
                      <w:t xml:space="preserve">VIII </w:t>
                    </w:r>
                    <w:r>
                      <w:rPr>
                        <w:rFonts w:ascii="Arial" w:hAnsi="Arial" w:cs="Arial"/>
                        <w:b/>
                        <w:bCs/>
                        <w:color w:val="000000"/>
                        <w:sz w:val="36"/>
                        <w:szCs w:val="36"/>
                      </w:rPr>
                      <w:t>век</w:t>
                    </w:r>
                  </w:p>
                </w:txbxContent>
              </v:textbox>
            </v:rect>
            <v:rect id="_x0000_s1029" style="position:absolute;left:4364;top:3506;width:2115;height:470;v-text-anchor:middle" fillcolor="#f9f" strokeweight="2.25pt">
              <v:fill color2="fill darken(118)" rotate="t" method="linear sigma" focus="-50%" type="gradient"/>
              <v:textbox>
                <w:txbxContent>
                  <w:p w:rsidR="00922942" w:rsidRDefault="00922942" w:rsidP="00922942">
                    <w:pPr>
                      <w:autoSpaceDE w:val="0"/>
                      <w:autoSpaceDN w:val="0"/>
                      <w:adjustRightInd w:val="0"/>
                      <w:jc w:val="center"/>
                      <w:rPr>
                        <w:rFonts w:ascii="Arial" w:hAnsi="Arial" w:cs="Arial"/>
                        <w:b/>
                        <w:bCs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0000"/>
                        <w:sz w:val="36"/>
                        <w:szCs w:val="36"/>
                        <w:lang w:val="en-US"/>
                      </w:rPr>
                      <w:t xml:space="preserve">IX </w:t>
                    </w:r>
                    <w:r>
                      <w:rPr>
                        <w:rFonts w:ascii="Arial" w:hAnsi="Arial" w:cs="Arial"/>
                        <w:b/>
                        <w:bCs/>
                        <w:color w:val="000000"/>
                        <w:sz w:val="36"/>
                        <w:szCs w:val="36"/>
                      </w:rPr>
                      <w:t>век</w:t>
                    </w:r>
                  </w:p>
                </w:txbxContent>
              </v:textbox>
            </v:rect>
            <v:rect id="_x0000_s1030" style="position:absolute;left:6342;top:3506;width:1937;height:466;v-text-anchor:middle" fillcolor="#f9f" strokeweight="2.25pt">
              <v:fill color2="fill darken(118)" rotate="t" method="linear sigma" focus="-50%" type="gradient"/>
              <v:textbox>
                <w:txbxContent>
                  <w:p w:rsidR="00922942" w:rsidRDefault="00922942" w:rsidP="00922942">
                    <w:pPr>
                      <w:autoSpaceDE w:val="0"/>
                      <w:autoSpaceDN w:val="0"/>
                      <w:adjustRightInd w:val="0"/>
                      <w:jc w:val="center"/>
                      <w:rPr>
                        <w:rFonts w:ascii="Arial" w:hAnsi="Arial" w:cs="Arial"/>
                        <w:b/>
                        <w:bCs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0000"/>
                        <w:sz w:val="36"/>
                        <w:szCs w:val="36"/>
                        <w:lang w:val="en-US"/>
                      </w:rPr>
                      <w:t xml:space="preserve">X </w:t>
                    </w:r>
                    <w:r>
                      <w:rPr>
                        <w:rFonts w:ascii="Arial" w:hAnsi="Arial" w:cs="Arial"/>
                        <w:b/>
                        <w:bCs/>
                        <w:color w:val="000000"/>
                        <w:sz w:val="36"/>
                        <w:szCs w:val="36"/>
                      </w:rPr>
                      <w:t>век</w:t>
                    </w:r>
                  </w:p>
                </w:txbxContent>
              </v:textbox>
            </v:rect>
            <v:shapetype id="_x0000_t15" coordsize="21600,21600" o:spt="15" adj="16200" path="m@0,l,,,21600@0,21600,21600,10800xe">
              <v:stroke joinstyle="miter"/>
              <v:formulas>
                <v:f eqn="val #0"/>
                <v:f eqn="prod #0 1 2"/>
              </v:formulas>
              <v:path gradientshapeok="t" o:connecttype="custom" o:connectlocs="@1,0;0,10800;@1,21600;21600,10800" o:connectangles="270,180,90,0" textboxrect="0,0,10800,21600;0,0,16200,21600;0,0,21600,21600"/>
              <v:handles>
                <v:h position="#0,topLeft" xrange="0,21600"/>
              </v:handles>
            </v:shapetype>
            <v:shape id="_x0000_s1031" type="#_x0000_t15" style="position:absolute;left:8279;top:3506;width:900;height:470;mso-wrap-style:none;v-text-anchor:middle" fillcolor="#f9f" strokeweight="2.25pt">
              <v:fill color2="fill darken(118)" rotate="t" method="linear sigma" focus="-50%" type="gradient"/>
            </v:shape>
            <w10:anchorlock/>
          </v:group>
        </w:pict>
      </w:r>
    </w:p>
    <w:p w:rsidR="00922942" w:rsidRDefault="00922942" w:rsidP="00922942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t>5</w:t>
      </w:r>
      <w:r>
        <w:rPr>
          <w:b/>
          <w:sz w:val="28"/>
          <w:szCs w:val="28"/>
        </w:rPr>
        <w:t>. При управлението на цар Симеон :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sz w:val="28"/>
          <w:szCs w:val="28"/>
        </w:rPr>
        <w:instrText xml:space="preserve"> FORMCHECKBOX </w:instrText>
      </w:r>
      <w:r w:rsidRPr="00086262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r>
        <w:rPr>
          <w:sz w:val="28"/>
          <w:szCs w:val="28"/>
        </w:rPr>
        <w:t xml:space="preserve"> България отслабва като държава.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България станала могъща държава.</w:t>
      </w:r>
    </w:p>
    <w:p w:rsidR="00922942" w:rsidRPr="00086262" w:rsidRDefault="00922942" w:rsidP="00922942">
      <w:pPr>
        <w:spacing w:line="360" w:lineRule="auto"/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се наблюдавал културен упадък.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</w:t>
      </w:r>
      <w:r w:rsidRPr="00AB2F07">
        <w:rPr>
          <w:b/>
          <w:sz w:val="28"/>
          <w:szCs w:val="28"/>
        </w:rPr>
        <w:t>България била покорена от Византия през:</w:t>
      </w:r>
    </w:p>
    <w:p w:rsidR="00922942" w:rsidRPr="00AB2F07" w:rsidRDefault="00922942" w:rsidP="00922942">
      <w:pPr>
        <w:spacing w:line="360" w:lineRule="auto"/>
        <w:ind w:left="540" w:right="49" w:firstLine="168"/>
        <w:jc w:val="both"/>
        <w:rPr>
          <w:sz w:val="28"/>
          <w:szCs w:val="28"/>
        </w:rPr>
      </w:pPr>
      <w:r w:rsidRPr="00AB2F07">
        <w:rPr>
          <w:sz w:val="28"/>
          <w:szCs w:val="2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r w:rsidRPr="00AB2F07">
        <w:rPr>
          <w:sz w:val="28"/>
          <w:szCs w:val="28"/>
        </w:rPr>
        <w:t xml:space="preserve"> 1014 година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r w:rsidRPr="00AB2F07">
        <w:rPr>
          <w:sz w:val="28"/>
          <w:szCs w:val="28"/>
        </w:rPr>
        <w:t xml:space="preserve"> 1018 година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r w:rsidRPr="00AB2F07">
        <w:rPr>
          <w:sz w:val="28"/>
          <w:szCs w:val="28"/>
        </w:rPr>
        <w:t xml:space="preserve"> 1204 година 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7. Попълни</w:t>
      </w:r>
      <w:r w:rsidRPr="00AB2F07">
        <w:rPr>
          <w:b/>
          <w:sz w:val="28"/>
          <w:szCs w:val="28"/>
        </w:rPr>
        <w:t xml:space="preserve"> липсващите думи в изречението: </w:t>
      </w:r>
    </w:p>
    <w:p w:rsidR="00922942" w:rsidRPr="00AB2F07" w:rsidRDefault="00922942" w:rsidP="00922942">
      <w:pPr>
        <w:spacing w:line="360" w:lineRule="auto"/>
        <w:ind w:left="180" w:right="49"/>
        <w:jc w:val="both"/>
        <w:rPr>
          <w:i/>
          <w:sz w:val="28"/>
          <w:szCs w:val="28"/>
        </w:rPr>
      </w:pPr>
      <w:r w:rsidRPr="00AB2F07">
        <w:rPr>
          <w:b/>
          <w:sz w:val="28"/>
          <w:szCs w:val="28"/>
        </w:rPr>
        <w:tab/>
      </w:r>
      <w:r w:rsidRPr="00AB2F07">
        <w:rPr>
          <w:i/>
          <w:sz w:val="28"/>
          <w:szCs w:val="28"/>
        </w:rPr>
        <w:t xml:space="preserve">През  </w:t>
      </w:r>
      <w:r>
        <w:rPr>
          <w:i/>
          <w:sz w:val="28"/>
          <w:szCs w:val="28"/>
        </w:rPr>
        <w:fldChar w:fldCharType="begin">
          <w:ffData>
            <w:name w:val=""/>
            <w:enabled/>
            <w:calcOnExit w:val="0"/>
            <w:ddList>
              <w:listEntry w:val="****"/>
              <w:listEntry w:val="1018"/>
              <w:listEntry w:val="1187"/>
              <w:listEntry w:val="1205"/>
            </w:ddList>
          </w:ffData>
        </w:fldChar>
      </w:r>
      <w:r>
        <w:rPr>
          <w:i/>
          <w:sz w:val="28"/>
          <w:szCs w:val="28"/>
        </w:rPr>
        <w:instrText xml:space="preserve"> FORMDROPDOWN </w:instrText>
      </w:r>
      <w:r w:rsidRPr="00D0197D">
        <w:rPr>
          <w:i/>
          <w:sz w:val="28"/>
          <w:szCs w:val="28"/>
        </w:rPr>
      </w:r>
      <w:r>
        <w:rPr>
          <w:i/>
          <w:sz w:val="28"/>
          <w:szCs w:val="28"/>
        </w:rPr>
        <w:fldChar w:fldCharType="end"/>
      </w:r>
      <w:r w:rsidRPr="00AB2F07">
        <w:rPr>
          <w:i/>
          <w:sz w:val="28"/>
          <w:szCs w:val="28"/>
        </w:rPr>
        <w:t xml:space="preserve">  година след бунта на братята Асен и Петър било възстановено българското царство със столица</w:t>
      </w:r>
      <w:bookmarkStart w:id="0" w:name="Dropdown3"/>
      <w:r w:rsidRPr="00AB2F07">
        <w:rPr>
          <w:i/>
          <w:sz w:val="28"/>
          <w:szCs w:val="28"/>
        </w:rPr>
        <w:t xml:space="preserve"> </w:t>
      </w:r>
      <w:bookmarkEnd w:id="0"/>
      <w:r>
        <w:rPr>
          <w:i/>
          <w:sz w:val="28"/>
          <w:szCs w:val="28"/>
        </w:rPr>
        <w:fldChar w:fldCharType="begin">
          <w:ffData>
            <w:name w:val=""/>
            <w:enabled/>
            <w:calcOnExit w:val="0"/>
            <w:ddList>
              <w:listEntry w:val="*********"/>
              <w:listEntry w:val="Охрид"/>
              <w:listEntry w:val="Търново"/>
              <w:listEntry w:val="Константинопол"/>
            </w:ddList>
          </w:ffData>
        </w:fldChar>
      </w:r>
      <w:r>
        <w:rPr>
          <w:i/>
          <w:sz w:val="28"/>
          <w:szCs w:val="28"/>
        </w:rPr>
        <w:instrText xml:space="preserve"> FORMDROPDOWN </w:instrText>
      </w:r>
      <w:r w:rsidRPr="00D0197D">
        <w:rPr>
          <w:i/>
          <w:sz w:val="28"/>
          <w:szCs w:val="28"/>
        </w:rPr>
      </w:r>
      <w:r>
        <w:rPr>
          <w:i/>
          <w:sz w:val="28"/>
          <w:szCs w:val="28"/>
        </w:rPr>
        <w:fldChar w:fldCharType="end"/>
      </w:r>
      <w:r w:rsidRPr="00AB2F07">
        <w:rPr>
          <w:i/>
          <w:sz w:val="28"/>
          <w:szCs w:val="28"/>
        </w:rPr>
        <w:t>.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8. П</w:t>
      </w:r>
      <w:r w:rsidRPr="00AB2F07">
        <w:rPr>
          <w:b/>
          <w:sz w:val="28"/>
          <w:szCs w:val="28"/>
        </w:rPr>
        <w:t xml:space="preserve">рез 1205 година кръстоносците били </w:t>
      </w:r>
      <w:r>
        <w:rPr>
          <w:b/>
          <w:sz w:val="28"/>
          <w:szCs w:val="28"/>
        </w:rPr>
        <w:t>разг</w:t>
      </w:r>
      <w:r w:rsidRPr="00AB2F07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>о</w:t>
      </w:r>
      <w:r w:rsidRPr="00AB2F07">
        <w:rPr>
          <w:b/>
          <w:sz w:val="28"/>
          <w:szCs w:val="28"/>
        </w:rPr>
        <w:t>мени от българите при Одрин</w:t>
      </w:r>
      <w:r>
        <w:rPr>
          <w:b/>
          <w:sz w:val="28"/>
          <w:szCs w:val="28"/>
        </w:rPr>
        <w:t xml:space="preserve"> от: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sz w:val="28"/>
          <w:szCs w:val="28"/>
        </w:rPr>
      </w:pPr>
      <w:r w:rsidRPr="00AB2F07"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r w:rsidRPr="00AB2F07">
        <w:rPr>
          <w:sz w:val="28"/>
          <w:szCs w:val="28"/>
        </w:rPr>
        <w:t xml:space="preserve"> цар Иван Асен ІІ</w:t>
      </w:r>
      <w:r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r w:rsidRPr="00AB2F07">
        <w:rPr>
          <w:sz w:val="28"/>
          <w:szCs w:val="28"/>
        </w:rPr>
        <w:t xml:space="preserve"> цар Петър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r w:rsidRPr="00AB2F07">
        <w:rPr>
          <w:sz w:val="28"/>
          <w:szCs w:val="28"/>
        </w:rPr>
        <w:t xml:space="preserve"> цар Калоян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9</w:t>
      </w:r>
      <w:r w:rsidRPr="00AB2F07">
        <w:rPr>
          <w:b/>
          <w:sz w:val="28"/>
          <w:szCs w:val="28"/>
        </w:rPr>
        <w:t>. Кое от изброените твърдения НЕ се</w:t>
      </w:r>
      <w:r w:rsidRPr="00AB2F07">
        <w:rPr>
          <w:sz w:val="28"/>
          <w:szCs w:val="28"/>
        </w:rPr>
        <w:t xml:space="preserve"> </w:t>
      </w:r>
      <w:r w:rsidRPr="00AB2F07">
        <w:rPr>
          <w:b/>
          <w:sz w:val="28"/>
          <w:szCs w:val="28"/>
        </w:rPr>
        <w:t xml:space="preserve">отнася за цар Иван Асен ІІ?   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sz w:val="28"/>
          <w:szCs w:val="28"/>
        </w:rPr>
      </w:pPr>
      <w:r w:rsidRPr="00AB2F07"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r w:rsidRPr="00AB2F07">
        <w:rPr>
          <w:sz w:val="28"/>
          <w:szCs w:val="28"/>
        </w:rPr>
        <w:t xml:space="preserve"> България достигнала върха на своята мощ и отново опряла на три морета.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sz w:val="28"/>
          <w:szCs w:val="28"/>
        </w:rPr>
      </w:pPr>
      <w:r w:rsidRPr="00AB2F07"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r w:rsidRPr="00AB2F07">
        <w:rPr>
          <w:sz w:val="28"/>
          <w:szCs w:val="28"/>
        </w:rPr>
        <w:t xml:space="preserve"> Пръв започнал да сече златни монети.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sz w:val="28"/>
          <w:szCs w:val="28"/>
        </w:rPr>
      </w:pPr>
      <w:r w:rsidRPr="00AB2F07"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r w:rsidRPr="00AB2F07">
        <w:rPr>
          <w:sz w:val="28"/>
          <w:szCs w:val="28"/>
        </w:rPr>
        <w:t xml:space="preserve"> При него България  изгубила своята независимост.</w:t>
      </w:r>
    </w:p>
    <w:p w:rsidR="00922942" w:rsidRDefault="00922942" w:rsidP="00922942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t>10</w:t>
      </w:r>
      <w:r>
        <w:rPr>
          <w:b/>
          <w:sz w:val="28"/>
          <w:szCs w:val="28"/>
        </w:rPr>
        <w:t>. Османците завладели България, Сърбия и Византия: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защото тези държави отслабнали и враждували помежду си.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защото османците имали голяма войска.</w:t>
      </w:r>
    </w:p>
    <w:p w:rsidR="00922942" w:rsidRDefault="00922942" w:rsidP="00922942">
      <w:pPr>
        <w:spacing w:line="360" w:lineRule="auto"/>
        <w:ind w:right="49"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Балканските владетели доброволно приели османската власт.</w:t>
      </w:r>
      <w:r w:rsidRPr="00AB2F07">
        <w:rPr>
          <w:b/>
          <w:sz w:val="28"/>
          <w:szCs w:val="28"/>
        </w:rPr>
        <w:t xml:space="preserve">   </w:t>
      </w:r>
    </w:p>
    <w:p w:rsidR="00922942" w:rsidRDefault="00922942" w:rsidP="00922942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t>11</w:t>
      </w:r>
      <w:r>
        <w:rPr>
          <w:b/>
          <w:sz w:val="28"/>
          <w:szCs w:val="28"/>
        </w:rPr>
        <w:t>.  В Османската държава българите: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издържали османската войска и управниците с многобройни данъци.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имали право да носят пъстри дрехи и да притежават оръжие.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имали право да строят храмове с външна украса.</w:t>
      </w:r>
    </w:p>
    <w:p w:rsidR="00922942" w:rsidRDefault="00922942" w:rsidP="00922942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12. „История славянобългарска” е написана от: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Патриарх Евтимий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Отец Паисий</w:t>
      </w:r>
    </w:p>
    <w:p w:rsidR="00922942" w:rsidRDefault="00922942" w:rsidP="00922942">
      <w:pPr>
        <w:spacing w:line="360" w:lineRule="auto"/>
        <w:ind w:right="49"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Софроний Врачански</w:t>
      </w:r>
      <w:r>
        <w:rPr>
          <w:b/>
          <w:sz w:val="28"/>
          <w:szCs w:val="28"/>
        </w:rPr>
        <w:t xml:space="preserve"> 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13</w:t>
      </w:r>
      <w:r w:rsidRPr="00AB2F07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П</w:t>
      </w:r>
      <w:r w:rsidRPr="00AB2F07">
        <w:rPr>
          <w:b/>
          <w:sz w:val="28"/>
          <w:szCs w:val="28"/>
        </w:rPr>
        <w:t>ървото светско училище у нас</w:t>
      </w:r>
      <w:r>
        <w:rPr>
          <w:b/>
          <w:sz w:val="28"/>
          <w:szCs w:val="28"/>
        </w:rPr>
        <w:t xml:space="preserve"> е открито:</w:t>
      </w:r>
    </w:p>
    <w:p w:rsidR="00922942" w:rsidRPr="00AB2F07" w:rsidRDefault="00922942" w:rsidP="00922942">
      <w:pPr>
        <w:spacing w:line="360" w:lineRule="auto"/>
        <w:ind w:left="540" w:right="49" w:firstLine="168"/>
        <w:jc w:val="both"/>
        <w:rPr>
          <w:sz w:val="28"/>
          <w:szCs w:val="28"/>
        </w:rPr>
      </w:pPr>
      <w:r w:rsidRPr="00AB2F07">
        <w:rPr>
          <w:sz w:val="28"/>
          <w:szCs w:val="28"/>
        </w:rPr>
        <w:fldChar w:fldCharType="begin">
          <w:ffData>
            <w:name w:val="Check25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5"/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bookmarkEnd w:id="1"/>
      <w:r w:rsidRPr="00AB2F07">
        <w:rPr>
          <w:sz w:val="28"/>
          <w:szCs w:val="28"/>
        </w:rPr>
        <w:t xml:space="preserve"> </w:t>
      </w:r>
      <w:r>
        <w:rPr>
          <w:sz w:val="28"/>
          <w:szCs w:val="28"/>
        </w:rPr>
        <w:t>през 1873 година в</w:t>
      </w:r>
      <w:r w:rsidRPr="00AB2F07">
        <w:rPr>
          <w:sz w:val="28"/>
          <w:szCs w:val="28"/>
        </w:rPr>
        <w:t xml:space="preserve"> София</w:t>
      </w:r>
    </w:p>
    <w:p w:rsidR="00922942" w:rsidRPr="00AB2F07" w:rsidRDefault="00922942" w:rsidP="00922942">
      <w:pPr>
        <w:spacing w:line="360" w:lineRule="auto"/>
        <w:ind w:left="540" w:right="49" w:firstLine="168"/>
        <w:jc w:val="both"/>
        <w:rPr>
          <w:sz w:val="28"/>
          <w:szCs w:val="28"/>
        </w:rPr>
      </w:pPr>
      <w:r w:rsidRPr="00AB2F07">
        <w:rPr>
          <w:sz w:val="28"/>
          <w:szCs w:val="2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26"/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bookmarkEnd w:id="2"/>
      <w:r w:rsidRPr="00AB2F07">
        <w:rPr>
          <w:sz w:val="28"/>
          <w:szCs w:val="28"/>
        </w:rPr>
        <w:t xml:space="preserve"> </w:t>
      </w:r>
      <w:r>
        <w:rPr>
          <w:sz w:val="28"/>
          <w:szCs w:val="28"/>
        </w:rPr>
        <w:t>през 1835 година в</w:t>
      </w:r>
      <w:r w:rsidRPr="00AB2F07">
        <w:rPr>
          <w:sz w:val="28"/>
          <w:szCs w:val="28"/>
        </w:rPr>
        <w:t xml:space="preserve"> Габрово</w:t>
      </w:r>
    </w:p>
    <w:p w:rsidR="00922942" w:rsidRDefault="00922942" w:rsidP="00922942">
      <w:pPr>
        <w:spacing w:line="360" w:lineRule="auto"/>
        <w:ind w:firstLine="708"/>
        <w:jc w:val="both"/>
        <w:rPr>
          <w:b/>
          <w:sz w:val="28"/>
          <w:szCs w:val="28"/>
        </w:rPr>
      </w:pPr>
      <w:r w:rsidRPr="00AB2F07">
        <w:rPr>
          <w:sz w:val="28"/>
          <w:szCs w:val="28"/>
        </w:rPr>
        <w:fldChar w:fldCharType="begin">
          <w:ffData>
            <w:name w:val="Check27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27"/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bookmarkEnd w:id="3"/>
      <w:r w:rsidRPr="00AB2F07">
        <w:rPr>
          <w:sz w:val="28"/>
          <w:szCs w:val="28"/>
        </w:rPr>
        <w:t xml:space="preserve"> </w:t>
      </w:r>
      <w:r>
        <w:rPr>
          <w:sz w:val="28"/>
          <w:szCs w:val="28"/>
        </w:rPr>
        <w:t>през 1886 година в</w:t>
      </w:r>
      <w:r w:rsidRPr="00AB2F07">
        <w:rPr>
          <w:sz w:val="28"/>
          <w:szCs w:val="28"/>
        </w:rPr>
        <w:t xml:space="preserve"> Пловдив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14</w:t>
      </w:r>
      <w:r w:rsidRPr="00AB2F07">
        <w:rPr>
          <w:b/>
          <w:sz w:val="28"/>
          <w:szCs w:val="28"/>
        </w:rPr>
        <w:t>. Създател на Вътрешната революционна организация за освобождение на България е</w:t>
      </w:r>
      <w:r>
        <w:rPr>
          <w:b/>
          <w:sz w:val="28"/>
          <w:szCs w:val="28"/>
        </w:rPr>
        <w:t>: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sz w:val="28"/>
          <w:szCs w:val="28"/>
        </w:rPr>
      </w:pPr>
      <w:r w:rsidRPr="00AB2F07">
        <w:rPr>
          <w:b/>
          <w:sz w:val="28"/>
          <w:szCs w:val="28"/>
        </w:rPr>
        <w:t xml:space="preserve">      </w:t>
      </w:r>
      <w:r>
        <w:rPr>
          <w:b/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40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40"/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bookmarkEnd w:id="4"/>
      <w:r w:rsidRPr="00AB2F07">
        <w:rPr>
          <w:sz w:val="28"/>
          <w:szCs w:val="28"/>
        </w:rPr>
        <w:t xml:space="preserve"> Тодор Каблешков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sz w:val="28"/>
          <w:szCs w:val="28"/>
        </w:rPr>
      </w:pPr>
      <w:r w:rsidRPr="00AB2F07">
        <w:rPr>
          <w:sz w:val="28"/>
          <w:szCs w:val="28"/>
        </w:rPr>
        <w:t xml:space="preserve">      </w:t>
      </w:r>
      <w:r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41"/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bookmarkEnd w:id="5"/>
      <w:r w:rsidRPr="00AB2F07">
        <w:rPr>
          <w:sz w:val="28"/>
          <w:szCs w:val="28"/>
        </w:rPr>
        <w:t xml:space="preserve"> Васил Левски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sz w:val="28"/>
          <w:szCs w:val="28"/>
        </w:rPr>
      </w:pPr>
      <w:r w:rsidRPr="00AB2F07">
        <w:rPr>
          <w:b/>
          <w:sz w:val="28"/>
          <w:szCs w:val="28"/>
        </w:rPr>
        <w:t xml:space="preserve">     </w:t>
      </w:r>
      <w:r w:rsidRPr="00AB2F07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42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42"/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bookmarkEnd w:id="6"/>
      <w:r w:rsidRPr="00AB2F07">
        <w:rPr>
          <w:b/>
          <w:sz w:val="28"/>
          <w:szCs w:val="28"/>
        </w:rPr>
        <w:t xml:space="preserve"> </w:t>
      </w:r>
      <w:r w:rsidRPr="00AB2F07">
        <w:rPr>
          <w:sz w:val="28"/>
          <w:szCs w:val="28"/>
        </w:rPr>
        <w:t>Георги Раковски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15</w:t>
      </w:r>
      <w:r w:rsidRPr="00AB2F07">
        <w:rPr>
          <w:b/>
          <w:sz w:val="28"/>
          <w:szCs w:val="28"/>
        </w:rPr>
        <w:t>. Априлското въстание избухнало през: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sz w:val="28"/>
          <w:szCs w:val="28"/>
        </w:rPr>
      </w:pPr>
      <w:r w:rsidRPr="00AB2F07">
        <w:rPr>
          <w:b/>
          <w:sz w:val="28"/>
          <w:szCs w:val="28"/>
        </w:rPr>
        <w:t xml:space="preserve">      </w:t>
      </w:r>
      <w:r>
        <w:rPr>
          <w:b/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43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43"/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bookmarkEnd w:id="7"/>
      <w:r w:rsidRPr="00AB2F07">
        <w:rPr>
          <w:sz w:val="28"/>
          <w:szCs w:val="28"/>
        </w:rPr>
        <w:t xml:space="preserve"> 1876 година</w:t>
      </w:r>
      <w:r w:rsidR="003F2DBA">
        <w:rPr>
          <w:sz w:val="28"/>
          <w:szCs w:val="28"/>
        </w:rPr>
        <w:tab/>
      </w:r>
      <w:r w:rsidR="003F2DBA"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44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44"/>
      <w:r w:rsidRPr="00AB2F07">
        <w:rPr>
          <w:sz w:val="28"/>
          <w:szCs w:val="28"/>
        </w:rPr>
        <w:instrText xml:space="preserve"> FORMCHECKBOX </w:instrText>
      </w:r>
      <w:r w:rsidRPr="00AB2F07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bookmarkEnd w:id="8"/>
      <w:r w:rsidRPr="00AB2F07">
        <w:rPr>
          <w:sz w:val="28"/>
          <w:szCs w:val="28"/>
        </w:rPr>
        <w:t xml:space="preserve"> 1862 година</w:t>
      </w:r>
      <w:r w:rsidR="003F2DBA">
        <w:rPr>
          <w:sz w:val="28"/>
          <w:szCs w:val="28"/>
        </w:rPr>
        <w:tab/>
      </w:r>
      <w:r w:rsidR="003F2DBA">
        <w:rPr>
          <w:sz w:val="28"/>
          <w:szCs w:val="28"/>
        </w:rPr>
        <w:tab/>
      </w:r>
      <w:r w:rsidRPr="00AB2F07">
        <w:rPr>
          <w:sz w:val="28"/>
          <w:szCs w:val="28"/>
        </w:rPr>
        <w:fldChar w:fldCharType="begin">
          <w:ffData>
            <w:name w:val="Check4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9" w:name="Check45"/>
      <w:r w:rsidRPr="00AB2F07">
        <w:rPr>
          <w:sz w:val="28"/>
          <w:szCs w:val="28"/>
        </w:rPr>
        <w:instrText xml:space="preserve"> FORMCHECKBOX </w:instrText>
      </w:r>
      <w:r w:rsidR="004528E5" w:rsidRPr="003F2DBA">
        <w:rPr>
          <w:sz w:val="28"/>
          <w:szCs w:val="28"/>
        </w:rPr>
      </w:r>
      <w:r w:rsidRPr="00AB2F07">
        <w:rPr>
          <w:sz w:val="28"/>
          <w:szCs w:val="28"/>
        </w:rPr>
        <w:fldChar w:fldCharType="end"/>
      </w:r>
      <w:bookmarkEnd w:id="9"/>
      <w:r w:rsidRPr="00AB2F07">
        <w:rPr>
          <w:sz w:val="28"/>
          <w:szCs w:val="28"/>
        </w:rPr>
        <w:t xml:space="preserve"> 1878 година</w:t>
      </w:r>
    </w:p>
    <w:p w:rsidR="00922942" w:rsidRDefault="00922942" w:rsidP="00922942">
      <w:pPr>
        <w:spacing w:line="360" w:lineRule="auto"/>
        <w:ind w:right="-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16</w:t>
      </w:r>
      <w:r w:rsidRPr="00AB2F07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Мирен договор между Русия и Османската империя е подписан в Сан Стефано на: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Отметни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271B48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3 март </w:t>
      </w:r>
      <w:smartTag w:uri="urn:schemas-microsoft-com:office:smarttags" w:element="metricconverter">
        <w:smartTagPr>
          <w:attr w:name="ProductID" w:val="1878 г"/>
        </w:smartTagPr>
        <w:r>
          <w:rPr>
            <w:sz w:val="28"/>
            <w:szCs w:val="28"/>
          </w:rPr>
          <w:t>1878 г</w:t>
        </w:r>
      </w:smartTag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271B48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3 март </w:t>
      </w:r>
      <w:smartTag w:uri="urn:schemas-microsoft-com:office:smarttags" w:element="metricconverter">
        <w:smartTagPr>
          <w:attr w:name="ProductID" w:val="1787 г"/>
        </w:smartTagPr>
        <w:r>
          <w:rPr>
            <w:sz w:val="28"/>
            <w:szCs w:val="28"/>
          </w:rPr>
          <w:t>1787 г</w:t>
        </w:r>
      </w:smartTag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271B48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3 март </w:t>
      </w:r>
      <w:smartTag w:uri="urn:schemas-microsoft-com:office:smarttags" w:element="metricconverter">
        <w:smartTagPr>
          <w:attr w:name="ProductID" w:val="1879 г"/>
        </w:smartTagPr>
        <w:r>
          <w:rPr>
            <w:sz w:val="28"/>
            <w:szCs w:val="28"/>
          </w:rPr>
          <w:t>1879 г</w:t>
        </w:r>
      </w:smartTag>
      <w:r>
        <w:rPr>
          <w:sz w:val="28"/>
          <w:szCs w:val="28"/>
        </w:rPr>
        <w:t>.</w:t>
      </w:r>
    </w:p>
    <w:p w:rsidR="00922942" w:rsidRDefault="00922942" w:rsidP="00922942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17. Първата българска конституция е приета през </w:t>
      </w:r>
      <w:smartTag w:uri="urn:schemas-microsoft-com:office:smarttags" w:element="metricconverter">
        <w:smartTagPr>
          <w:attr w:name="ProductID" w:val="1879 г"/>
        </w:smartTagPr>
        <w:r>
          <w:rPr>
            <w:b/>
            <w:sz w:val="28"/>
            <w:szCs w:val="28"/>
          </w:rPr>
          <w:t>1879 г</w:t>
        </w:r>
      </w:smartTag>
      <w:r>
        <w:rPr>
          <w:b/>
          <w:sz w:val="28"/>
          <w:szCs w:val="28"/>
        </w:rPr>
        <w:t>. в: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Отметни1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271B48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София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F2DBA"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1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271B48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Търново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1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271B48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Пловдив</w:t>
      </w:r>
    </w:p>
    <w:p w:rsidR="00922942" w:rsidRDefault="00922942" w:rsidP="00922942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t>18</w:t>
      </w:r>
      <w:r w:rsidR="00F24D57">
        <w:rPr>
          <w:b/>
          <w:sz w:val="28"/>
          <w:szCs w:val="28"/>
        </w:rPr>
        <w:t>. Н</w:t>
      </w:r>
      <w:r>
        <w:rPr>
          <w:b/>
          <w:sz w:val="28"/>
          <w:szCs w:val="28"/>
        </w:rPr>
        <w:t>ачело на държавата след Освобождението</w:t>
      </w:r>
      <w:r w:rsidR="00F24D57" w:rsidRPr="00F24D57">
        <w:rPr>
          <w:b/>
          <w:sz w:val="28"/>
          <w:szCs w:val="28"/>
        </w:rPr>
        <w:t xml:space="preserve"> </w:t>
      </w:r>
      <w:r w:rsidR="00F24D57">
        <w:rPr>
          <w:b/>
          <w:sz w:val="28"/>
          <w:szCs w:val="28"/>
        </w:rPr>
        <w:t>застава:</w:t>
      </w:r>
    </w:p>
    <w:p w:rsidR="00922942" w:rsidRPr="00B30393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31"/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0"/>
      <w:r w:rsidRPr="00B30393">
        <w:rPr>
          <w:sz w:val="28"/>
          <w:szCs w:val="28"/>
        </w:rPr>
        <w:t xml:space="preserve"> </w:t>
      </w:r>
      <w:r w:rsidR="00F24D57">
        <w:rPr>
          <w:sz w:val="28"/>
          <w:szCs w:val="28"/>
        </w:rPr>
        <w:t xml:space="preserve">княз </w:t>
      </w:r>
      <w:r w:rsidRPr="00B30393">
        <w:rPr>
          <w:sz w:val="28"/>
          <w:szCs w:val="28"/>
        </w:rPr>
        <w:t>Александър І Батенберг</w:t>
      </w:r>
    </w:p>
    <w:p w:rsidR="00922942" w:rsidRPr="00B30393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32"/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1"/>
      <w:r w:rsidRPr="00B30393">
        <w:rPr>
          <w:sz w:val="28"/>
          <w:szCs w:val="28"/>
        </w:rPr>
        <w:t xml:space="preserve"> княз Фердинанд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33"/>
      <w:r>
        <w:rPr>
          <w:sz w:val="28"/>
          <w:szCs w:val="28"/>
        </w:rPr>
        <w:instrText xml:space="preserve"> FORMCHECKBOX </w:instrText>
      </w:r>
      <w:r w:rsidRPr="00086262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2"/>
      <w:r w:rsidRPr="00B30393">
        <w:rPr>
          <w:sz w:val="28"/>
          <w:szCs w:val="28"/>
        </w:rPr>
        <w:t xml:space="preserve"> цар Борис ІІІ</w:t>
      </w:r>
    </w:p>
    <w:p w:rsidR="00922942" w:rsidRDefault="00922942" w:rsidP="00922942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19. Присъединяването на Източна Румелия към Княжество България е обявено на 6 септември 1885 година в:</w:t>
      </w:r>
    </w:p>
    <w:p w:rsidR="00922942" w:rsidRDefault="00922942" w:rsidP="0092294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Отметни22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Отметни22"/>
      <w:r>
        <w:rPr>
          <w:sz w:val="28"/>
          <w:szCs w:val="28"/>
        </w:rPr>
        <w:instrText xml:space="preserve"> FORMCHECKBOX </w:instrText>
      </w:r>
      <w:r w:rsidRPr="00943172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3"/>
      <w:r>
        <w:rPr>
          <w:sz w:val="28"/>
          <w:szCs w:val="28"/>
        </w:rPr>
        <w:t xml:space="preserve"> Търново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>
        <w:rPr>
          <w:sz w:val="28"/>
          <w:szCs w:val="28"/>
        </w:rPr>
        <w:fldChar w:fldCharType="begin">
          <w:ffData>
            <w:name w:val="Отметни23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Отметни23"/>
      <w:r>
        <w:rPr>
          <w:sz w:val="28"/>
          <w:szCs w:val="28"/>
        </w:rPr>
        <w:instrText xml:space="preserve"> FORMCHECKBOX </w:instrText>
      </w:r>
      <w:r w:rsidRPr="00943172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4"/>
      <w:r w:rsidRPr="00EE0929">
        <w:rPr>
          <w:sz w:val="28"/>
          <w:szCs w:val="28"/>
        </w:rPr>
        <w:t xml:space="preserve"> Пловдив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24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Отметни24"/>
      <w:r>
        <w:rPr>
          <w:sz w:val="28"/>
          <w:szCs w:val="28"/>
        </w:rPr>
        <w:instrText xml:space="preserve"> FORMCHECKBOX </w:instrText>
      </w:r>
      <w:r w:rsidRPr="00943172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5"/>
      <w:r w:rsidRPr="00EE0929">
        <w:rPr>
          <w:sz w:val="28"/>
          <w:szCs w:val="28"/>
        </w:rPr>
        <w:t xml:space="preserve"> София</w:t>
      </w:r>
    </w:p>
    <w:p w:rsidR="00922942" w:rsidRDefault="00922942" w:rsidP="00922942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20. На 22 септември </w:t>
      </w:r>
      <w:smartTag w:uri="urn:schemas-microsoft-com:office:smarttags" w:element="metricconverter">
        <w:smartTagPr>
          <w:attr w:name="ProductID" w:val="1908 г"/>
        </w:smartTagPr>
        <w:r>
          <w:rPr>
            <w:b/>
            <w:sz w:val="28"/>
            <w:szCs w:val="28"/>
          </w:rPr>
          <w:t>1908 г</w:t>
        </w:r>
      </w:smartTag>
      <w:r>
        <w:rPr>
          <w:b/>
          <w:sz w:val="28"/>
          <w:szCs w:val="28"/>
        </w:rPr>
        <w:t>. Фердинанд обявил в Търново:</w:t>
      </w:r>
    </w:p>
    <w:p w:rsidR="00922942" w:rsidRPr="00B82197" w:rsidRDefault="00922942" w:rsidP="00922942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Отметни25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Отметни25"/>
      <w:r>
        <w:rPr>
          <w:sz w:val="28"/>
          <w:szCs w:val="28"/>
        </w:rPr>
        <w:instrText xml:space="preserve"> FORMCHECKBOX </w:instrText>
      </w:r>
      <w:r w:rsidRPr="00A8664D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6"/>
      <w:r>
        <w:rPr>
          <w:sz w:val="28"/>
          <w:szCs w:val="28"/>
        </w:rPr>
        <w:t xml:space="preserve"> Съединението</w:t>
      </w:r>
      <w:r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fldChar w:fldCharType="begin">
          <w:ffData>
            <w:name w:val="Отметни26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Отметни26"/>
      <w:r>
        <w:rPr>
          <w:sz w:val="28"/>
          <w:szCs w:val="28"/>
        </w:rPr>
        <w:instrText xml:space="preserve"> FORMCHECKBOX </w:instrText>
      </w:r>
      <w:r w:rsidRPr="00A8664D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7"/>
      <w:r>
        <w:rPr>
          <w:sz w:val="28"/>
          <w:szCs w:val="28"/>
        </w:rPr>
        <w:t xml:space="preserve"> Независимостта</w:t>
      </w:r>
      <w:r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fldChar w:fldCharType="begin">
          <w:ffData>
            <w:name w:val="Отметни27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Отметни27"/>
      <w:r>
        <w:rPr>
          <w:sz w:val="28"/>
          <w:szCs w:val="28"/>
        </w:rPr>
        <w:instrText xml:space="preserve"> FORMCHECKBOX </w:instrText>
      </w:r>
      <w:r w:rsidRPr="00A8664D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8"/>
      <w:r>
        <w:rPr>
          <w:sz w:val="28"/>
          <w:szCs w:val="28"/>
        </w:rPr>
        <w:t xml:space="preserve"> Освобождението</w:t>
      </w:r>
    </w:p>
    <w:p w:rsidR="00922942" w:rsidRPr="00AB2F07" w:rsidRDefault="00922942" w:rsidP="00922942">
      <w:pPr>
        <w:spacing w:line="360" w:lineRule="auto"/>
        <w:ind w:right="49"/>
        <w:jc w:val="both"/>
        <w:rPr>
          <w:sz w:val="28"/>
          <w:szCs w:val="28"/>
        </w:rPr>
      </w:pPr>
    </w:p>
    <w:p w:rsidR="00922942" w:rsidRDefault="00922942"/>
    <w:sectPr w:rsidR="00922942" w:rsidSect="00922942">
      <w:pgSz w:w="11906" w:h="16838"/>
      <w:pgMar w:top="1134" w:right="1418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attachedTemplate r:id="rId1"/>
  <w:stylePaneFormatFilter w:val="3F01"/>
  <w:documentProtection w:edit="forms" w:enforcement="1"/>
  <w:defaultTabStop w:val="708"/>
  <w:hyphenationZone w:val="425"/>
  <w:characterSpacingControl w:val="doNotCompress"/>
  <w:compat/>
  <w:rsids>
    <w:rsidRoot w:val="00742317"/>
    <w:rsid w:val="00041494"/>
    <w:rsid w:val="002937A1"/>
    <w:rsid w:val="00366E70"/>
    <w:rsid w:val="003F2DBA"/>
    <w:rsid w:val="004528E5"/>
    <w:rsid w:val="00663B4C"/>
    <w:rsid w:val="00673317"/>
    <w:rsid w:val="00742317"/>
    <w:rsid w:val="008837AB"/>
    <w:rsid w:val="00922942"/>
    <w:rsid w:val="00F24D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22942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&#1063;&#1054;\&#1090;&#1077;&#1089;&#1090;%205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тест 5</Template>
  <TotalTime>0</TotalTime>
  <Pages>3</Pages>
  <Words>548</Words>
  <Characters>3127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Годишен тест</vt:lpstr>
      <vt:lpstr>Годишен тест</vt:lpstr>
    </vt:vector>
  </TitlesOfParts>
  <Company/>
  <LinksUpToDate>false</LinksUpToDate>
  <CharactersWithSpaces>3668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Годишен тест</dc:title>
  <dc:subject/>
  <dc:creator>Corporate Edition</dc:creator>
  <cp:keywords/>
  <dc:description/>
  <cp:lastModifiedBy>Corporate Edition</cp:lastModifiedBy>
  <cp:revision>1</cp:revision>
  <dcterms:created xsi:type="dcterms:W3CDTF">2013-05-12T06:33:00Z</dcterms:created>
  <dcterms:modified xsi:type="dcterms:W3CDTF">2013-05-12T06:33:00Z</dcterms:modified>
</cp:coreProperties>
</file>